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23" w:rsidRDefault="00D65B23" w:rsidP="00D65B23">
      <w:pPr>
        <w:pBdr>
          <w:between w:val="single" w:sz="4" w:space="1" w:color="auto"/>
        </w:pBdr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          Vyučovací předmět: </w:t>
      </w:r>
      <w:r>
        <w:rPr>
          <w:color w:val="FF0000"/>
        </w:rPr>
        <w:t>Pracovní činnosti</w:t>
      </w:r>
      <w:r>
        <w:tab/>
      </w:r>
      <w:r>
        <w:tab/>
        <w:t xml:space="preserve">                                    ročník: </w:t>
      </w:r>
      <w:r>
        <w:rPr>
          <w:color w:val="FF0000"/>
        </w:rPr>
        <w:t>6.</w:t>
      </w:r>
    </w:p>
    <w:p w:rsidR="00D65B23" w:rsidRDefault="00D65B23" w:rsidP="00D65B23">
      <w:pPr>
        <w:pBdr>
          <w:between w:val="single" w:sz="4" w:space="1" w:color="auto"/>
        </w:pBdr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249"/>
        <w:gridCol w:w="2363"/>
        <w:gridCol w:w="3340"/>
        <w:gridCol w:w="2575"/>
      </w:tblGrid>
      <w:tr w:rsidR="00D65B23" w:rsidTr="00D20CE1">
        <w:tc>
          <w:tcPr>
            <w:tcW w:w="7241" w:type="dxa"/>
            <w:gridSpan w:val="2"/>
            <w:vAlign w:val="center"/>
          </w:tcPr>
          <w:p w:rsidR="00D65B23" w:rsidRPr="00D65B23" w:rsidRDefault="00D65B23" w:rsidP="00AE3023">
            <w:pPr>
              <w:jc w:val="center"/>
              <w:rPr>
                <w:b/>
              </w:rPr>
            </w:pPr>
            <w:r w:rsidRPr="00D65B23">
              <w:rPr>
                <w:b/>
              </w:rPr>
              <w:t>CÍL VYUČOVACÍ HODINY</w:t>
            </w:r>
          </w:p>
          <w:p w:rsidR="00D65B23" w:rsidRPr="00D65B23" w:rsidRDefault="00D65B23" w:rsidP="00AE3023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(konkretizovaný výstup)</w:t>
            </w:r>
          </w:p>
        </w:tc>
        <w:tc>
          <w:tcPr>
            <w:tcW w:w="2379" w:type="dxa"/>
            <w:vAlign w:val="center"/>
          </w:tcPr>
          <w:p w:rsidR="00D65B23" w:rsidRPr="00D65B23" w:rsidRDefault="00D65B23" w:rsidP="00D65B23">
            <w:pPr>
              <w:jc w:val="center"/>
              <w:rPr>
                <w:b/>
              </w:rPr>
            </w:pPr>
            <w:r w:rsidRPr="00D65B23">
              <w:rPr>
                <w:b/>
              </w:rPr>
              <w:t>TÉMA</w:t>
            </w:r>
          </w:p>
          <w:p w:rsidR="00D65B23" w:rsidRPr="00D65B23" w:rsidRDefault="00D65B23" w:rsidP="00D65B23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(konkretizované učivo)</w:t>
            </w:r>
          </w:p>
        </w:tc>
        <w:tc>
          <w:tcPr>
            <w:tcW w:w="3388" w:type="dxa"/>
            <w:vAlign w:val="center"/>
          </w:tcPr>
          <w:p w:rsidR="00D65B23" w:rsidRPr="00D65B23" w:rsidRDefault="00D65B23" w:rsidP="00D65B23">
            <w:pPr>
              <w:jc w:val="center"/>
              <w:rPr>
                <w:b/>
              </w:rPr>
            </w:pPr>
            <w:r w:rsidRPr="00D65B23">
              <w:rPr>
                <w:b/>
              </w:rPr>
              <w:t>ZAMĚŘENÍ NA ROZVÍJENÍ KLÍČOVÝCH KOMPETENCÍ</w:t>
            </w:r>
          </w:p>
        </w:tc>
        <w:tc>
          <w:tcPr>
            <w:tcW w:w="2606" w:type="dxa"/>
            <w:vAlign w:val="center"/>
          </w:tcPr>
          <w:p w:rsidR="00D65B23" w:rsidRPr="00D65B23" w:rsidRDefault="00D65B23" w:rsidP="00D65B23">
            <w:pPr>
              <w:jc w:val="center"/>
              <w:rPr>
                <w:b/>
              </w:rPr>
            </w:pPr>
            <w:r w:rsidRPr="00D65B23">
              <w:rPr>
                <w:b/>
              </w:rPr>
              <w:t>POZNÁMKY</w:t>
            </w:r>
          </w:p>
          <w:p w:rsidR="00D65B23" w:rsidRPr="00D65B23" w:rsidRDefault="00D65B23" w:rsidP="00D65B23">
            <w:pPr>
              <w:jc w:val="center"/>
              <w:rPr>
                <w:b/>
              </w:rPr>
            </w:pPr>
            <w:r w:rsidRPr="00D65B23">
              <w:rPr>
                <w:b/>
              </w:rPr>
              <w:t>ZAŘAZENÁ PT</w:t>
            </w:r>
          </w:p>
        </w:tc>
      </w:tr>
      <w:tr w:rsidR="00A52202" w:rsidTr="00F168E1">
        <w:trPr>
          <w:cantSplit/>
          <w:trHeight w:val="567"/>
        </w:trPr>
        <w:tc>
          <w:tcPr>
            <w:tcW w:w="872" w:type="dxa"/>
            <w:vMerge w:val="restart"/>
            <w:textDirection w:val="btLr"/>
            <w:vAlign w:val="center"/>
          </w:tcPr>
          <w:p w:rsidR="00A52202" w:rsidRPr="00D65B23" w:rsidRDefault="00A52202" w:rsidP="00D65B23">
            <w:pPr>
              <w:ind w:left="113" w:right="113"/>
              <w:jc w:val="center"/>
              <w:rPr>
                <w:b/>
              </w:rPr>
            </w:pPr>
            <w:proofErr w:type="gramStart"/>
            <w:r w:rsidRPr="00D65B23">
              <w:rPr>
                <w:b/>
              </w:rPr>
              <w:t xml:space="preserve">ZÁŘÍ </w:t>
            </w:r>
            <w:r>
              <w:rPr>
                <w:b/>
              </w:rPr>
              <w:t>- ŘÍJEN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742" w:type="dxa"/>
            <w:gridSpan w:val="4"/>
            <w:shd w:val="clear" w:color="auto" w:fill="EEECE1" w:themeFill="background2"/>
            <w:vAlign w:val="center"/>
          </w:tcPr>
          <w:p w:rsidR="00A52202" w:rsidRDefault="00A52202" w:rsidP="00A52202">
            <w:pPr>
              <w:rPr>
                <w:sz w:val="20"/>
                <w:szCs w:val="20"/>
              </w:rPr>
            </w:pPr>
            <w:r w:rsidRPr="00AE3023">
              <w:rPr>
                <w:b/>
              </w:rPr>
              <w:t>PĚSTITELSKÉ PRÁCE</w:t>
            </w:r>
            <w:r>
              <w:rPr>
                <w:b/>
              </w:rPr>
              <w:t xml:space="preserve">                                          </w:t>
            </w:r>
            <w:r w:rsidR="00D3055F">
              <w:rPr>
                <w:b/>
              </w:rPr>
              <w:t>KUCHYNĚ</w:t>
            </w:r>
          </w:p>
        </w:tc>
      </w:tr>
      <w:tr w:rsidR="00AE3023" w:rsidTr="00D20CE1">
        <w:trPr>
          <w:cantSplit/>
          <w:trHeight w:val="1015"/>
        </w:trPr>
        <w:tc>
          <w:tcPr>
            <w:tcW w:w="872" w:type="dxa"/>
            <w:vMerge/>
            <w:textDirection w:val="btLr"/>
            <w:vAlign w:val="center"/>
          </w:tcPr>
          <w:p w:rsidR="00AE3023" w:rsidRPr="00D65B23" w:rsidRDefault="00AE3023" w:rsidP="00D65B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9" w:type="dxa"/>
            <w:shd w:val="clear" w:color="auto" w:fill="EEECE1" w:themeFill="background2"/>
          </w:tcPr>
          <w:p w:rsidR="00AE3023" w:rsidRDefault="00AE3023" w:rsidP="00AE3023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zásady bezpečnosti práce na školní zahradě</w:t>
            </w:r>
            <w:r w:rsidR="00492761">
              <w:rPr>
                <w:sz w:val="20"/>
                <w:szCs w:val="20"/>
              </w:rPr>
              <w:t xml:space="preserve"> </w:t>
            </w:r>
          </w:p>
          <w:p w:rsidR="00AE3023" w:rsidRDefault="00AE3023" w:rsidP="00AE3023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na školní zahradě</w:t>
            </w:r>
          </w:p>
          <w:p w:rsidR="00AE3023" w:rsidRDefault="00492761" w:rsidP="00AE3023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Používá vhodné pracovní nářadí a pomůcky při práci na školní zahradě, provádí jejich jednoduchou údržbu </w:t>
            </w:r>
          </w:p>
          <w:p w:rsidR="00492761" w:rsidRDefault="00492761" w:rsidP="00AE3023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Pěstuje květiny a využívá je pro výzdobu školy</w:t>
            </w:r>
          </w:p>
          <w:p w:rsidR="00492761" w:rsidRPr="00AE3023" w:rsidRDefault="00492761" w:rsidP="00AE3023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Uvede význam rostlin pro člověka</w:t>
            </w:r>
          </w:p>
        </w:tc>
        <w:tc>
          <w:tcPr>
            <w:tcW w:w="2379" w:type="dxa"/>
            <w:shd w:val="clear" w:color="auto" w:fill="EEECE1" w:themeFill="background2"/>
          </w:tcPr>
          <w:p w:rsidR="00A52202" w:rsidRDefault="00A52202" w:rsidP="00A5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 na školní zahradě</w:t>
            </w:r>
          </w:p>
          <w:p w:rsidR="00A52202" w:rsidRDefault="00A52202" w:rsidP="00A5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Nářadí využívané na zahradě</w:t>
            </w:r>
          </w:p>
          <w:p w:rsidR="00A52202" w:rsidRDefault="00A52202" w:rsidP="00A5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Hrabání listí, úprava pozemku, ošetření rostli</w:t>
            </w:r>
            <w:r w:rsidR="003A69C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a jejich zazimování</w:t>
            </w:r>
          </w:p>
          <w:p w:rsidR="00AE3023" w:rsidRDefault="00A52202" w:rsidP="00A5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Bylinky – sběr + sušení</w:t>
            </w:r>
          </w:p>
        </w:tc>
        <w:tc>
          <w:tcPr>
            <w:tcW w:w="3388" w:type="dxa"/>
            <w:shd w:val="clear" w:color="auto" w:fill="EEECE1" w:themeFill="background2"/>
          </w:tcPr>
          <w:p w:rsidR="00A52202" w:rsidRDefault="00A52202" w:rsidP="00A52202">
            <w:pPr>
              <w:pStyle w:val="Normln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 učení</w:t>
            </w:r>
          </w:p>
          <w:p w:rsidR="00357E2B" w:rsidRDefault="00A52202" w:rsidP="00A5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pracuje trpělivě</w:t>
            </w:r>
          </w:p>
          <w:p w:rsidR="00D20CE1" w:rsidRPr="00D20CE1" w:rsidRDefault="00D20CE1" w:rsidP="00A52202">
            <w:pPr>
              <w:rPr>
                <w:sz w:val="16"/>
                <w:szCs w:val="16"/>
              </w:rPr>
            </w:pPr>
          </w:p>
          <w:p w:rsidR="00A52202" w:rsidRDefault="00A52202" w:rsidP="00A5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</w:t>
            </w:r>
          </w:p>
          <w:p w:rsidR="00A52202" w:rsidRDefault="00A52202" w:rsidP="00A5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odpovídá a aktivně chrání své zdraví a zachování životního prostředí</w:t>
            </w:r>
          </w:p>
          <w:p w:rsidR="00C724A5" w:rsidRDefault="00C724A5" w:rsidP="00696C4B">
            <w:pPr>
              <w:pStyle w:val="Normlnweb"/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EEECE1" w:themeFill="background2"/>
          </w:tcPr>
          <w:p w:rsidR="00AE3023" w:rsidRDefault="00A52202" w:rsidP="00696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</w:t>
            </w:r>
            <w:r w:rsidR="003A69C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základní podmínky života rostlin</w:t>
            </w:r>
          </w:p>
        </w:tc>
      </w:tr>
      <w:tr w:rsidR="00A52202" w:rsidTr="00F168E1">
        <w:trPr>
          <w:cantSplit/>
          <w:trHeight w:val="567"/>
        </w:trPr>
        <w:tc>
          <w:tcPr>
            <w:tcW w:w="872" w:type="dxa"/>
            <w:vMerge/>
            <w:textDirection w:val="btLr"/>
            <w:vAlign w:val="center"/>
          </w:tcPr>
          <w:p w:rsidR="00A52202" w:rsidRPr="00D65B23" w:rsidRDefault="00A52202" w:rsidP="00D65B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742" w:type="dxa"/>
            <w:gridSpan w:val="4"/>
            <w:vAlign w:val="center"/>
          </w:tcPr>
          <w:p w:rsidR="00A52202" w:rsidRDefault="00D3055F" w:rsidP="00A52202">
            <w:pPr>
              <w:rPr>
                <w:sz w:val="20"/>
                <w:szCs w:val="20"/>
              </w:rPr>
            </w:pPr>
            <w:r w:rsidRPr="00292D1D">
              <w:rPr>
                <w:b/>
              </w:rPr>
              <w:t>PRÁCE S TECHNICKÝMI MATERIÁLY</w:t>
            </w:r>
            <w:r w:rsidR="00A52202">
              <w:rPr>
                <w:b/>
              </w:rPr>
              <w:t xml:space="preserve">                  </w:t>
            </w:r>
            <w:r>
              <w:rPr>
                <w:b/>
              </w:rPr>
              <w:t>DÍLNY</w:t>
            </w:r>
          </w:p>
        </w:tc>
      </w:tr>
      <w:tr w:rsidR="0037289D" w:rsidTr="00D20CE1">
        <w:trPr>
          <w:cantSplit/>
          <w:trHeight w:val="735"/>
        </w:trPr>
        <w:tc>
          <w:tcPr>
            <w:tcW w:w="872" w:type="dxa"/>
            <w:vMerge/>
            <w:textDirection w:val="btLr"/>
            <w:vAlign w:val="center"/>
          </w:tcPr>
          <w:p w:rsidR="0037289D" w:rsidRPr="00D65B23" w:rsidRDefault="0037289D" w:rsidP="00D65B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9" w:type="dxa"/>
          </w:tcPr>
          <w:p w:rsidR="00D3055F" w:rsidRDefault="00D3055F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Dodržuje </w:t>
            </w:r>
            <w:r w:rsidR="00EB3B4D">
              <w:rPr>
                <w:sz w:val="20"/>
                <w:szCs w:val="20"/>
              </w:rPr>
              <w:t xml:space="preserve">obecné </w:t>
            </w:r>
            <w:r>
              <w:rPr>
                <w:sz w:val="20"/>
                <w:szCs w:val="20"/>
              </w:rPr>
              <w:t xml:space="preserve">zásady bezpečnosti </w:t>
            </w:r>
            <w:r w:rsidR="00EB3B4D">
              <w:rPr>
                <w:sz w:val="20"/>
                <w:szCs w:val="20"/>
              </w:rPr>
              <w:t xml:space="preserve">a hygieny při </w:t>
            </w:r>
            <w:r>
              <w:rPr>
                <w:sz w:val="20"/>
                <w:szCs w:val="20"/>
              </w:rPr>
              <w:t>prác</w:t>
            </w:r>
            <w:r w:rsidR="00EB3B4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v dílnách – dodržuje dílenský řád</w:t>
            </w:r>
          </w:p>
          <w:p w:rsidR="00D3055F" w:rsidRDefault="00D3055F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</w:t>
            </w:r>
            <w:r w:rsidR="003A69CB">
              <w:rPr>
                <w:sz w:val="20"/>
                <w:szCs w:val="20"/>
              </w:rPr>
              <w:t>razech v dílnách</w:t>
            </w:r>
          </w:p>
          <w:p w:rsidR="00D3055F" w:rsidRDefault="00D3055F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Rozliší jednotlivé druhy nářadí a nástroje, zná jejich využití </w:t>
            </w:r>
          </w:p>
          <w:p w:rsidR="00D3055F" w:rsidRDefault="00D3055F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Orientuje se v technické dokumentaci, organizuje a plánuje svoji pracovní činnost</w:t>
            </w:r>
          </w:p>
          <w:p w:rsidR="00EB3B4D" w:rsidRDefault="00EB3B4D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Řeší jednoduché technické úkoly s vhodným výběrem materiálu</w:t>
            </w:r>
          </w:p>
          <w:p w:rsidR="0037289D" w:rsidRPr="00D3055F" w:rsidRDefault="00D3055F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Vyrobí jednoduchý výrobek ze dřeva</w:t>
            </w:r>
            <w:r w:rsidR="00EB3B4D">
              <w:rPr>
                <w:sz w:val="20"/>
                <w:szCs w:val="20"/>
              </w:rPr>
              <w:t xml:space="preserve"> – organizuje a plánuje svoji pracovní činnost</w:t>
            </w:r>
          </w:p>
        </w:tc>
        <w:tc>
          <w:tcPr>
            <w:tcW w:w="2379" w:type="dxa"/>
          </w:tcPr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Nářadí na dřevo</w:t>
            </w:r>
          </w:p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Druhy dřev a jejich vlastnosti</w:t>
            </w:r>
          </w:p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Technický výkres</w:t>
            </w:r>
          </w:p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Výrobek ze dřeva</w:t>
            </w:r>
          </w:p>
          <w:p w:rsidR="00D3055F" w:rsidRDefault="00D3055F" w:rsidP="00B12D9F">
            <w:pPr>
              <w:rPr>
                <w:sz w:val="20"/>
                <w:szCs w:val="20"/>
              </w:rPr>
            </w:pPr>
          </w:p>
          <w:p w:rsidR="00D3055F" w:rsidRDefault="00D3055F" w:rsidP="00B12D9F">
            <w:pPr>
              <w:rPr>
                <w:sz w:val="20"/>
                <w:szCs w:val="20"/>
              </w:rPr>
            </w:pPr>
          </w:p>
          <w:p w:rsidR="0037289D" w:rsidRDefault="0037289D" w:rsidP="00B12D9F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</w:tcPr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komunikativní </w:t>
            </w:r>
          </w:p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důsledně dodržuje pravidla stanovená v řádech odborných pracoven</w:t>
            </w:r>
          </w:p>
          <w:p w:rsidR="00D20CE1" w:rsidRPr="00D20CE1" w:rsidRDefault="00D20CE1" w:rsidP="00D3055F">
            <w:pPr>
              <w:rPr>
                <w:sz w:val="16"/>
                <w:szCs w:val="16"/>
              </w:rPr>
            </w:pPr>
          </w:p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k učení </w:t>
            </w:r>
          </w:p>
          <w:p w:rsidR="00C724A5" w:rsidRPr="00C724A5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vyhledává, zpracovává, používá potřebné informace v literatuře a na internetu, sestaví technický výkres</w:t>
            </w:r>
          </w:p>
        </w:tc>
        <w:tc>
          <w:tcPr>
            <w:tcW w:w="2606" w:type="dxa"/>
          </w:tcPr>
          <w:p w:rsidR="0037289D" w:rsidRDefault="0037289D" w:rsidP="00D3055F">
            <w:pPr>
              <w:rPr>
                <w:sz w:val="20"/>
                <w:szCs w:val="20"/>
              </w:rPr>
            </w:pPr>
          </w:p>
        </w:tc>
      </w:tr>
      <w:tr w:rsidR="00C70DA8" w:rsidTr="00C724A5">
        <w:trPr>
          <w:cantSplit/>
          <w:trHeight w:val="567"/>
        </w:trPr>
        <w:tc>
          <w:tcPr>
            <w:tcW w:w="872" w:type="dxa"/>
            <w:vMerge w:val="restart"/>
            <w:shd w:val="clear" w:color="auto" w:fill="auto"/>
            <w:textDirection w:val="btLr"/>
            <w:vAlign w:val="center"/>
          </w:tcPr>
          <w:p w:rsidR="00C70DA8" w:rsidRPr="00D65B23" w:rsidRDefault="00F037E8" w:rsidP="00D65B23">
            <w:pPr>
              <w:ind w:left="113" w:right="113"/>
              <w:jc w:val="center"/>
              <w:rPr>
                <w:b/>
              </w:rPr>
            </w:pPr>
            <w:proofErr w:type="gramStart"/>
            <w:r w:rsidRPr="00D65B23">
              <w:rPr>
                <w:b/>
              </w:rPr>
              <w:t>LISTOPAD – PROSINEC</w:t>
            </w:r>
            <w:proofErr w:type="gramEnd"/>
          </w:p>
        </w:tc>
        <w:tc>
          <w:tcPr>
            <w:tcW w:w="14742" w:type="dxa"/>
            <w:gridSpan w:val="4"/>
            <w:shd w:val="clear" w:color="auto" w:fill="EEECE1" w:themeFill="background2"/>
            <w:vAlign w:val="center"/>
          </w:tcPr>
          <w:p w:rsidR="00C70DA8" w:rsidRDefault="00C70DA8" w:rsidP="00C70DA8">
            <w:pPr>
              <w:rPr>
                <w:sz w:val="20"/>
                <w:szCs w:val="20"/>
              </w:rPr>
            </w:pPr>
            <w:r w:rsidRPr="00292D1D">
              <w:rPr>
                <w:b/>
              </w:rPr>
              <w:t>P</w:t>
            </w:r>
            <w:r w:rsidR="00F168E1">
              <w:rPr>
                <w:b/>
              </w:rPr>
              <w:t>ŘÍPRAVA POKRMŮ</w:t>
            </w:r>
            <w:r>
              <w:rPr>
                <w:b/>
              </w:rPr>
              <w:t xml:space="preserve"> </w:t>
            </w:r>
            <w:r w:rsidR="00F168E1">
              <w:rPr>
                <w:b/>
              </w:rPr>
              <w:t xml:space="preserve">                                            </w:t>
            </w:r>
            <w:r w:rsidR="00D3055F">
              <w:rPr>
                <w:b/>
              </w:rPr>
              <w:t>KUCHYNĚ</w:t>
            </w:r>
          </w:p>
        </w:tc>
      </w:tr>
      <w:tr w:rsidR="00D3055F" w:rsidTr="00D20CE1">
        <w:trPr>
          <w:cantSplit/>
          <w:trHeight w:val="651"/>
        </w:trPr>
        <w:tc>
          <w:tcPr>
            <w:tcW w:w="872" w:type="dxa"/>
            <w:vMerge/>
            <w:shd w:val="clear" w:color="auto" w:fill="auto"/>
            <w:textDirection w:val="btLr"/>
            <w:vAlign w:val="center"/>
          </w:tcPr>
          <w:p w:rsidR="00D3055F" w:rsidRPr="00D65B23" w:rsidRDefault="00D3055F" w:rsidP="00D305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9" w:type="dxa"/>
            <w:shd w:val="clear" w:color="auto" w:fill="EEECE1" w:themeFill="background2"/>
          </w:tcPr>
          <w:p w:rsidR="00D3055F" w:rsidRDefault="00D3055F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zásady hygieny a bezpečnosti práce v kuchyni</w:t>
            </w:r>
          </w:p>
          <w:p w:rsidR="00D3055F" w:rsidRDefault="00D3055F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v kuchyni</w:t>
            </w:r>
          </w:p>
          <w:p w:rsidR="00D3055F" w:rsidRDefault="00D3055F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základní kuchyňský inventář, zná jeho využití a bezpečně obsluhuje základní spotřebiče</w:t>
            </w:r>
          </w:p>
          <w:p w:rsidR="00D3055F" w:rsidRDefault="00D3055F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Orientuje se v základních typech potravin</w:t>
            </w:r>
          </w:p>
          <w:p w:rsidR="00D3055F" w:rsidRDefault="00D3055F" w:rsidP="00D3055F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Znázorní POTRAVINOVOU PYRAMIDU a vysvětlí její pravidla</w:t>
            </w:r>
          </w:p>
          <w:p w:rsidR="00D3055F" w:rsidRDefault="00D3055F" w:rsidP="00F168E1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168E1">
              <w:rPr>
                <w:sz w:val="20"/>
                <w:szCs w:val="20"/>
              </w:rPr>
              <w:t>Sestaví vyvážený jídelníček, navrhne MENU</w:t>
            </w:r>
          </w:p>
          <w:p w:rsidR="00F168E1" w:rsidRDefault="00F168E1" w:rsidP="00F168E1">
            <w:pPr>
              <w:rPr>
                <w:sz w:val="20"/>
                <w:szCs w:val="20"/>
              </w:rPr>
            </w:pPr>
          </w:p>
          <w:p w:rsidR="00F168E1" w:rsidRDefault="00F168E1" w:rsidP="00F168E1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vánoční cukroví</w:t>
            </w:r>
          </w:p>
          <w:p w:rsidR="00D20CE1" w:rsidRPr="00D20CE1" w:rsidRDefault="00D20CE1" w:rsidP="00D20CE1">
            <w:pPr>
              <w:pStyle w:val="Odstavecseseznamem"/>
              <w:rPr>
                <w:sz w:val="20"/>
                <w:szCs w:val="20"/>
              </w:rPr>
            </w:pPr>
          </w:p>
          <w:p w:rsidR="00D20CE1" w:rsidRDefault="00D20CE1" w:rsidP="00D20CE1">
            <w:pPr>
              <w:rPr>
                <w:sz w:val="20"/>
                <w:szCs w:val="20"/>
              </w:rPr>
            </w:pPr>
          </w:p>
          <w:p w:rsidR="00D20CE1" w:rsidRDefault="00D20CE1" w:rsidP="00D20CE1">
            <w:pPr>
              <w:rPr>
                <w:sz w:val="20"/>
                <w:szCs w:val="20"/>
              </w:rPr>
            </w:pPr>
          </w:p>
          <w:p w:rsidR="00D20CE1" w:rsidRPr="00D20CE1" w:rsidRDefault="00D20CE1" w:rsidP="00D20CE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EEECE1" w:themeFill="background2"/>
          </w:tcPr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Řád kuchyně</w:t>
            </w:r>
          </w:p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Vybavení kuchyně</w:t>
            </w:r>
          </w:p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Spotřebiče kuchyně</w:t>
            </w:r>
          </w:p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Potraviny – výběr, nákup, skladování, nutriční hodnoty</w:t>
            </w:r>
          </w:p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Potravinová pyramida</w:t>
            </w:r>
          </w:p>
          <w:p w:rsidR="00D3055F" w:rsidRPr="00F037E8" w:rsidRDefault="00D3055F" w:rsidP="00D3055F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Jídelníček, MENU</w:t>
            </w:r>
          </w:p>
        </w:tc>
        <w:tc>
          <w:tcPr>
            <w:tcW w:w="3388" w:type="dxa"/>
            <w:shd w:val="clear" w:color="auto" w:fill="EEECE1" w:themeFill="background2"/>
          </w:tcPr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nevyjadřuje se vulgárně, agresivně, hrubě a nezdvořile</w:t>
            </w:r>
          </w:p>
          <w:p w:rsidR="00D3055F" w:rsidRPr="00D20CE1" w:rsidRDefault="00D3055F" w:rsidP="00D3055F">
            <w:pPr>
              <w:rPr>
                <w:sz w:val="16"/>
                <w:szCs w:val="16"/>
              </w:rPr>
            </w:pPr>
          </w:p>
          <w:p w:rsidR="00D3055F" w:rsidRDefault="00D3055F" w:rsidP="00D3055F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sociální a </w:t>
            </w:r>
            <w:proofErr w:type="gramStart"/>
            <w:r>
              <w:rPr>
                <w:sz w:val="20"/>
                <w:szCs w:val="20"/>
              </w:rPr>
              <w:t>personální - důsledně</w:t>
            </w:r>
            <w:proofErr w:type="gramEnd"/>
            <w:r>
              <w:rPr>
                <w:sz w:val="20"/>
                <w:szCs w:val="20"/>
              </w:rPr>
              <w:t xml:space="preserve"> dodržuje společně dohodnutá pravidla chování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  <w:p w:rsidR="00D3055F" w:rsidRPr="00F037E8" w:rsidRDefault="00D3055F" w:rsidP="00D3055F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EEECE1" w:themeFill="background2"/>
          </w:tcPr>
          <w:p w:rsidR="00D3055F" w:rsidRDefault="00D3055F" w:rsidP="00D3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VMEGS</w:t>
            </w:r>
            <w:r w:rsidR="003A69CB">
              <w:rPr>
                <w:sz w:val="20"/>
                <w:szCs w:val="20"/>
              </w:rPr>
              <w:t xml:space="preserve"> </w:t>
            </w:r>
            <w:proofErr w:type="gramStart"/>
            <w:r w:rsidR="003A69C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 objevujeme</w:t>
            </w:r>
            <w:proofErr w:type="gramEnd"/>
            <w:r>
              <w:rPr>
                <w:sz w:val="20"/>
                <w:szCs w:val="20"/>
              </w:rPr>
              <w:t xml:space="preserve"> Evropu a svět</w:t>
            </w:r>
            <w:r w:rsidR="003A69C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jídelníček</w:t>
            </w:r>
          </w:p>
          <w:p w:rsidR="00D3055F" w:rsidRDefault="00D3055F" w:rsidP="00D3055F">
            <w:pPr>
              <w:rPr>
                <w:sz w:val="20"/>
                <w:szCs w:val="20"/>
              </w:rPr>
            </w:pPr>
          </w:p>
        </w:tc>
      </w:tr>
      <w:tr w:rsidR="00D3055F" w:rsidTr="00F168E1">
        <w:trPr>
          <w:cantSplit/>
          <w:trHeight w:val="567"/>
        </w:trPr>
        <w:tc>
          <w:tcPr>
            <w:tcW w:w="872" w:type="dxa"/>
            <w:vMerge/>
            <w:shd w:val="clear" w:color="auto" w:fill="auto"/>
            <w:textDirection w:val="btLr"/>
            <w:vAlign w:val="center"/>
          </w:tcPr>
          <w:p w:rsidR="00D3055F" w:rsidRPr="00D65B23" w:rsidRDefault="00D3055F" w:rsidP="00D305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742" w:type="dxa"/>
            <w:gridSpan w:val="4"/>
            <w:vAlign w:val="center"/>
          </w:tcPr>
          <w:p w:rsidR="00D3055F" w:rsidRDefault="00F168E1" w:rsidP="00D3055F">
            <w:pPr>
              <w:rPr>
                <w:sz w:val="20"/>
                <w:szCs w:val="20"/>
              </w:rPr>
            </w:pPr>
            <w:r w:rsidRPr="00292D1D">
              <w:rPr>
                <w:b/>
              </w:rPr>
              <w:t>PRÁCE S</w:t>
            </w:r>
            <w:r>
              <w:rPr>
                <w:b/>
              </w:rPr>
              <w:t> </w:t>
            </w:r>
            <w:r w:rsidRPr="00292D1D">
              <w:rPr>
                <w:b/>
              </w:rPr>
              <w:t>TECHNICKÝMI MATERIÁLY</w:t>
            </w:r>
            <w:r>
              <w:rPr>
                <w:b/>
              </w:rPr>
              <w:t xml:space="preserve">                        </w:t>
            </w:r>
            <w:r w:rsidR="00D3055F">
              <w:rPr>
                <w:b/>
              </w:rPr>
              <w:t xml:space="preserve">         </w:t>
            </w:r>
            <w:r>
              <w:rPr>
                <w:b/>
              </w:rPr>
              <w:t>DÍLNY</w:t>
            </w:r>
          </w:p>
        </w:tc>
      </w:tr>
      <w:tr w:rsidR="00D3055F" w:rsidTr="00D20CE1">
        <w:trPr>
          <w:cantSplit/>
          <w:trHeight w:val="651"/>
        </w:trPr>
        <w:tc>
          <w:tcPr>
            <w:tcW w:w="872" w:type="dxa"/>
            <w:vMerge/>
            <w:shd w:val="clear" w:color="auto" w:fill="auto"/>
            <w:textDirection w:val="btLr"/>
            <w:vAlign w:val="center"/>
          </w:tcPr>
          <w:p w:rsidR="00D3055F" w:rsidRPr="00D65B23" w:rsidRDefault="00D3055F" w:rsidP="00D305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9" w:type="dxa"/>
          </w:tcPr>
          <w:p w:rsidR="00F168E1" w:rsidRDefault="00F168E1" w:rsidP="00F168E1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si vlastní jednoduchý náčrt výrobku, technický výkres a napíše postup práce</w:t>
            </w:r>
          </w:p>
          <w:p w:rsidR="00D3055F" w:rsidRPr="00F168E1" w:rsidRDefault="00F168E1" w:rsidP="00F168E1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168E1">
              <w:rPr>
                <w:sz w:val="20"/>
                <w:szCs w:val="20"/>
              </w:rPr>
              <w:t>Vyrobí jednoduchý výrobek ze dřeva</w:t>
            </w:r>
          </w:p>
        </w:tc>
        <w:tc>
          <w:tcPr>
            <w:tcW w:w="2379" w:type="dxa"/>
          </w:tcPr>
          <w:p w:rsidR="00F168E1" w:rsidRDefault="00F168E1" w:rsidP="00F16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Výrobek ze dřeva</w:t>
            </w:r>
          </w:p>
          <w:p w:rsidR="00D3055F" w:rsidRDefault="00D3055F" w:rsidP="00D3055F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</w:tcPr>
          <w:p w:rsidR="00F168E1" w:rsidRDefault="00F168E1" w:rsidP="00F16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občanské </w:t>
            </w:r>
          </w:p>
          <w:p w:rsidR="00F168E1" w:rsidRDefault="00F168E1" w:rsidP="00F16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dodržuje zásady bezpečnosti při práci</w:t>
            </w:r>
          </w:p>
          <w:p w:rsidR="00D20CE1" w:rsidRPr="00D20CE1" w:rsidRDefault="00D20CE1" w:rsidP="00F168E1">
            <w:pPr>
              <w:rPr>
                <w:sz w:val="16"/>
                <w:szCs w:val="16"/>
              </w:rPr>
            </w:pPr>
          </w:p>
          <w:p w:rsidR="00F168E1" w:rsidRDefault="00F168E1" w:rsidP="00F16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pracovní </w:t>
            </w:r>
          </w:p>
          <w:p w:rsidR="00C724A5" w:rsidRDefault="00F168E1" w:rsidP="00F16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-používá bezpečně a účinně materiály, nástroje a vybavení</w:t>
            </w:r>
          </w:p>
          <w:p w:rsidR="00D20CE1" w:rsidRDefault="00D20CE1" w:rsidP="00F168E1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D3055F" w:rsidRDefault="00D3055F" w:rsidP="00F168E1">
            <w:pPr>
              <w:rPr>
                <w:sz w:val="20"/>
                <w:szCs w:val="20"/>
              </w:rPr>
            </w:pPr>
          </w:p>
        </w:tc>
      </w:tr>
      <w:tr w:rsidR="00F168E1" w:rsidTr="00C724A5">
        <w:trPr>
          <w:cantSplit/>
          <w:trHeight w:val="567"/>
        </w:trPr>
        <w:tc>
          <w:tcPr>
            <w:tcW w:w="872" w:type="dxa"/>
            <w:vMerge w:val="restart"/>
            <w:textDirection w:val="btLr"/>
            <w:vAlign w:val="center"/>
          </w:tcPr>
          <w:p w:rsidR="00F168E1" w:rsidRPr="00D65B23" w:rsidRDefault="00F168E1" w:rsidP="00F168E1">
            <w:pPr>
              <w:ind w:left="113" w:right="113"/>
              <w:jc w:val="center"/>
              <w:rPr>
                <w:b/>
              </w:rPr>
            </w:pPr>
            <w:proofErr w:type="gramStart"/>
            <w:r w:rsidRPr="00D65B23">
              <w:rPr>
                <w:b/>
              </w:rPr>
              <w:t>LEDEN – ÚNOR</w:t>
            </w:r>
            <w:proofErr w:type="gramEnd"/>
          </w:p>
        </w:tc>
        <w:tc>
          <w:tcPr>
            <w:tcW w:w="14742" w:type="dxa"/>
            <w:gridSpan w:val="4"/>
            <w:shd w:val="clear" w:color="auto" w:fill="EEECE1" w:themeFill="background2"/>
            <w:vAlign w:val="center"/>
          </w:tcPr>
          <w:p w:rsidR="00F168E1" w:rsidRDefault="00F168E1" w:rsidP="00F168E1">
            <w:pPr>
              <w:rPr>
                <w:sz w:val="20"/>
                <w:szCs w:val="20"/>
              </w:rPr>
            </w:pPr>
            <w:r w:rsidRPr="00AE3023">
              <w:rPr>
                <w:b/>
              </w:rPr>
              <w:t>PŘÍPRAVA POKRMŮ</w:t>
            </w:r>
            <w:r>
              <w:rPr>
                <w:b/>
              </w:rPr>
              <w:t xml:space="preserve">                                         KUCHYNĚ</w:t>
            </w:r>
          </w:p>
        </w:tc>
      </w:tr>
      <w:tr w:rsidR="000B7059" w:rsidTr="00D20CE1">
        <w:trPr>
          <w:cantSplit/>
          <w:trHeight w:val="435"/>
        </w:trPr>
        <w:tc>
          <w:tcPr>
            <w:tcW w:w="872" w:type="dxa"/>
            <w:vMerge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9" w:type="dxa"/>
            <w:shd w:val="clear" w:color="auto" w:fill="EEECE1" w:themeFill="background2"/>
          </w:tcPr>
          <w:p w:rsidR="000B7059" w:rsidRDefault="000B7059" w:rsidP="000B7059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pokrm z FITNES KUCHAŘKY</w:t>
            </w:r>
            <w:r w:rsidR="0015452F">
              <w:rPr>
                <w:sz w:val="20"/>
                <w:szCs w:val="20"/>
              </w:rPr>
              <w:t xml:space="preserve"> v souladu se zásadami zdravé výživy</w:t>
            </w:r>
          </w:p>
          <w:p w:rsidR="000B7059" w:rsidRDefault="000B7059" w:rsidP="000B7059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Rozliší jednotlivé charakteristické znaky pokrmů různých států</w:t>
            </w:r>
          </w:p>
          <w:p w:rsidR="000B7059" w:rsidRPr="00051CAF" w:rsidRDefault="000B7059" w:rsidP="000B7059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jednoduchý pokrm ze světové kuchyně</w:t>
            </w:r>
          </w:p>
        </w:tc>
        <w:tc>
          <w:tcPr>
            <w:tcW w:w="2379" w:type="dxa"/>
            <w:shd w:val="clear" w:color="auto" w:fill="EEECE1" w:themeFill="background2"/>
          </w:tcPr>
          <w:p w:rsidR="000B7059" w:rsidRDefault="000B7059" w:rsidP="000B7059">
            <w:pPr>
              <w:rPr>
                <w:sz w:val="20"/>
                <w:szCs w:val="20"/>
              </w:rPr>
            </w:pPr>
            <w:r w:rsidRPr="00B94F9B">
              <w:rPr>
                <w:sz w:val="20"/>
                <w:szCs w:val="20"/>
              </w:rPr>
              <w:t>Pokrm dle zásad zdravé výživy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Pokrm ze světové kuchyně</w:t>
            </w:r>
          </w:p>
        </w:tc>
        <w:tc>
          <w:tcPr>
            <w:tcW w:w="3388" w:type="dxa"/>
            <w:shd w:val="clear" w:color="auto" w:fill="EEECE1" w:themeFill="background2"/>
          </w:tcPr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 – promyslí a naplánuje způsob řešení problémů a využívá k tomu vlastního úsudku a zkušeností ze své vlastní práce</w:t>
            </w:r>
          </w:p>
          <w:p w:rsidR="00D20CE1" w:rsidRDefault="00D20CE1" w:rsidP="000B7059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EEECE1" w:themeFill="background2"/>
          </w:tcPr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VMEGS – objevujeme Evropu a </w:t>
            </w:r>
            <w:proofErr w:type="gramStart"/>
            <w:r>
              <w:rPr>
                <w:sz w:val="20"/>
                <w:szCs w:val="20"/>
              </w:rPr>
              <w:t>svět - jídelníček</w:t>
            </w:r>
            <w:proofErr w:type="gramEnd"/>
          </w:p>
          <w:p w:rsidR="000B7059" w:rsidRPr="000B7059" w:rsidRDefault="000B7059" w:rsidP="000B7059">
            <w:pPr>
              <w:rPr>
                <w:sz w:val="20"/>
                <w:szCs w:val="20"/>
              </w:rPr>
            </w:pPr>
          </w:p>
        </w:tc>
      </w:tr>
      <w:tr w:rsidR="000B7059" w:rsidTr="00F168E1">
        <w:trPr>
          <w:cantSplit/>
          <w:trHeight w:val="567"/>
        </w:trPr>
        <w:tc>
          <w:tcPr>
            <w:tcW w:w="872" w:type="dxa"/>
            <w:vMerge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742" w:type="dxa"/>
            <w:gridSpan w:val="4"/>
            <w:vAlign w:val="center"/>
          </w:tcPr>
          <w:p w:rsidR="000B7059" w:rsidRDefault="000B7059" w:rsidP="000B7059">
            <w:pPr>
              <w:rPr>
                <w:sz w:val="20"/>
                <w:szCs w:val="20"/>
              </w:rPr>
            </w:pPr>
            <w:r w:rsidRPr="009A0FDE">
              <w:rPr>
                <w:b/>
              </w:rPr>
              <w:t>PRÁCE S TECHNICKÝMI MATERIÁLY</w:t>
            </w:r>
            <w:r>
              <w:rPr>
                <w:b/>
              </w:rPr>
              <w:t xml:space="preserve">             DÍLNY</w:t>
            </w:r>
          </w:p>
        </w:tc>
      </w:tr>
      <w:tr w:rsidR="000B7059" w:rsidTr="00D20CE1">
        <w:trPr>
          <w:cantSplit/>
          <w:trHeight w:val="435"/>
        </w:trPr>
        <w:tc>
          <w:tcPr>
            <w:tcW w:w="872" w:type="dxa"/>
            <w:vMerge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9" w:type="dxa"/>
          </w:tcPr>
          <w:p w:rsidR="000B7059" w:rsidRPr="00160173" w:rsidRDefault="000B7059" w:rsidP="000B7059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1CAF">
              <w:rPr>
                <w:sz w:val="20"/>
                <w:szCs w:val="20"/>
              </w:rPr>
              <w:t>Dokončí jednotlivé výrobky</w:t>
            </w:r>
          </w:p>
        </w:tc>
        <w:tc>
          <w:tcPr>
            <w:tcW w:w="2379" w:type="dxa"/>
          </w:tcPr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C724A5" w:rsidRDefault="00C724A5" w:rsidP="000B7059">
            <w:pPr>
              <w:rPr>
                <w:sz w:val="20"/>
                <w:szCs w:val="20"/>
              </w:rPr>
            </w:pPr>
          </w:p>
          <w:p w:rsidR="00C724A5" w:rsidRDefault="00C724A5" w:rsidP="000B7059">
            <w:pPr>
              <w:rPr>
                <w:sz w:val="20"/>
                <w:szCs w:val="20"/>
              </w:rPr>
            </w:pPr>
          </w:p>
          <w:p w:rsidR="00C724A5" w:rsidRDefault="00C724A5" w:rsidP="000B7059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</w:tcPr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důsledně dodržuje vymezená pravidla bezpečné práce s</w:t>
            </w:r>
            <w:r w:rsidR="00C724A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materiály</w:t>
            </w:r>
          </w:p>
          <w:p w:rsidR="00C724A5" w:rsidRDefault="00C724A5" w:rsidP="000B7059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0B7059" w:rsidRPr="002179E0" w:rsidRDefault="000B7059" w:rsidP="000B7059">
            <w:pPr>
              <w:rPr>
                <w:sz w:val="20"/>
                <w:szCs w:val="20"/>
              </w:rPr>
            </w:pPr>
          </w:p>
          <w:p w:rsidR="000B7059" w:rsidRPr="002179E0" w:rsidRDefault="000B7059" w:rsidP="000B7059">
            <w:pPr>
              <w:rPr>
                <w:sz w:val="20"/>
                <w:szCs w:val="20"/>
              </w:rPr>
            </w:pPr>
          </w:p>
          <w:p w:rsidR="000B7059" w:rsidRPr="002179E0" w:rsidRDefault="000B7059" w:rsidP="000B7059">
            <w:pPr>
              <w:rPr>
                <w:sz w:val="20"/>
                <w:szCs w:val="20"/>
              </w:rPr>
            </w:pPr>
          </w:p>
          <w:p w:rsidR="00C724A5" w:rsidRPr="002179E0" w:rsidRDefault="00C724A5" w:rsidP="000B7059">
            <w:pPr>
              <w:rPr>
                <w:sz w:val="20"/>
                <w:szCs w:val="20"/>
              </w:rPr>
            </w:pPr>
          </w:p>
        </w:tc>
      </w:tr>
      <w:tr w:rsidR="000B7059" w:rsidTr="00C724A5">
        <w:trPr>
          <w:cantSplit/>
          <w:trHeight w:val="567"/>
        </w:trPr>
        <w:tc>
          <w:tcPr>
            <w:tcW w:w="872" w:type="dxa"/>
            <w:vMerge w:val="restart"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  <w:proofErr w:type="gramStart"/>
            <w:r w:rsidRPr="00D65B23">
              <w:rPr>
                <w:b/>
              </w:rPr>
              <w:t xml:space="preserve">BŘEZEN </w:t>
            </w:r>
            <w:r>
              <w:rPr>
                <w:b/>
              </w:rPr>
              <w:t xml:space="preserve"> -</w:t>
            </w:r>
            <w:proofErr w:type="gramEnd"/>
            <w:r>
              <w:rPr>
                <w:b/>
              </w:rPr>
              <w:t xml:space="preserve"> DUBEN </w:t>
            </w:r>
          </w:p>
        </w:tc>
        <w:tc>
          <w:tcPr>
            <w:tcW w:w="14742" w:type="dxa"/>
            <w:gridSpan w:val="4"/>
            <w:shd w:val="clear" w:color="auto" w:fill="EEECE1" w:themeFill="background2"/>
            <w:vAlign w:val="center"/>
          </w:tcPr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AE3023">
              <w:rPr>
                <w:b/>
              </w:rPr>
              <w:t>PŘÍPRAVA POKRMŮ</w:t>
            </w:r>
            <w:r>
              <w:rPr>
                <w:b/>
              </w:rPr>
              <w:t xml:space="preserve">                                    KUCHYNĚ</w:t>
            </w:r>
          </w:p>
        </w:tc>
      </w:tr>
      <w:tr w:rsidR="000B7059" w:rsidTr="00D20CE1">
        <w:trPr>
          <w:cantSplit/>
          <w:trHeight w:val="395"/>
        </w:trPr>
        <w:tc>
          <w:tcPr>
            <w:tcW w:w="872" w:type="dxa"/>
            <w:vMerge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9" w:type="dxa"/>
            <w:shd w:val="clear" w:color="auto" w:fill="EEECE1" w:themeFill="background2"/>
          </w:tcPr>
          <w:p w:rsidR="000B7059" w:rsidRDefault="000B7059" w:rsidP="000B7059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oslavu pro kamaráda</w:t>
            </w:r>
          </w:p>
          <w:p w:rsidR="000B7059" w:rsidRDefault="000B7059" w:rsidP="000B7059">
            <w:pPr>
              <w:pStyle w:val="Odstavecseseznamem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Sepíše seznam potravin na oslavu</w:t>
            </w:r>
          </w:p>
          <w:p w:rsidR="000B7059" w:rsidRDefault="000B7059" w:rsidP="000B7059">
            <w:pPr>
              <w:pStyle w:val="Odstavecseseznamem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jednoduché sladké a slané občerstvení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C724A5" w:rsidRDefault="00C724A5" w:rsidP="000B7059">
            <w:pPr>
              <w:rPr>
                <w:sz w:val="20"/>
                <w:szCs w:val="20"/>
              </w:rPr>
            </w:pPr>
          </w:p>
          <w:p w:rsidR="00C724A5" w:rsidRDefault="00C724A5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Specifikuje společenské chování u stolu</w:t>
            </w:r>
          </w:p>
          <w:p w:rsidR="000B7059" w:rsidRDefault="000B7059" w:rsidP="000B7059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základní principy stolování</w:t>
            </w:r>
          </w:p>
          <w:p w:rsidR="000B7059" w:rsidRPr="000B7059" w:rsidRDefault="000B7059" w:rsidP="000B7059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059">
              <w:rPr>
                <w:sz w:val="20"/>
                <w:szCs w:val="20"/>
              </w:rPr>
              <w:t>Navrhne a připraví slavnostně prostřený stůl</w:t>
            </w:r>
          </w:p>
          <w:p w:rsidR="000B7059" w:rsidRPr="000B7059" w:rsidRDefault="000B7059" w:rsidP="000B7059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EEECE1" w:themeFill="background2"/>
          </w:tcPr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Seznam potravin na jednotlivé pokrmy 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Sladké občerstvení – pohár, salát, nepečený zákusek ….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Slané občerstvení – šneci, salát, chlebíčky</w:t>
            </w:r>
            <w:proofErr w:type="gramStart"/>
            <w:r>
              <w:rPr>
                <w:sz w:val="20"/>
                <w:szCs w:val="20"/>
              </w:rPr>
              <w:t xml:space="preserve"> 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C724A5" w:rsidRDefault="00C724A5" w:rsidP="000B7059">
            <w:pPr>
              <w:rPr>
                <w:sz w:val="20"/>
                <w:szCs w:val="20"/>
              </w:rPr>
            </w:pPr>
          </w:p>
          <w:p w:rsidR="003A69CB" w:rsidRDefault="003A69CB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stolu, jednoduché prostírání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Skládání ubrousků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Obsluha a chování u stolu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Stolní inventář</w:t>
            </w:r>
          </w:p>
        </w:tc>
        <w:tc>
          <w:tcPr>
            <w:tcW w:w="3388" w:type="dxa"/>
            <w:shd w:val="clear" w:color="auto" w:fill="EEECE1" w:themeFill="background2"/>
          </w:tcPr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učení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  <w:r w:rsidRPr="003728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vyhledává, zpracovává, používá potřebné informace v literatuře a na internetu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– ve fázi přípravy vytváří normy a kritéria hodnocení práce</w:t>
            </w:r>
          </w:p>
          <w:p w:rsidR="00C724A5" w:rsidRDefault="00C724A5" w:rsidP="000B7059">
            <w:pPr>
              <w:rPr>
                <w:sz w:val="20"/>
                <w:szCs w:val="20"/>
              </w:rPr>
            </w:pPr>
          </w:p>
          <w:p w:rsidR="00C724A5" w:rsidRDefault="00C724A5" w:rsidP="000B7059">
            <w:pPr>
              <w:rPr>
                <w:sz w:val="20"/>
                <w:szCs w:val="20"/>
              </w:rPr>
            </w:pPr>
          </w:p>
          <w:p w:rsidR="003A69CB" w:rsidRDefault="003A69CB" w:rsidP="000B7059">
            <w:pPr>
              <w:rPr>
                <w:sz w:val="20"/>
                <w:szCs w:val="20"/>
              </w:rPr>
            </w:pPr>
          </w:p>
          <w:p w:rsidR="000B7059" w:rsidRDefault="00C724A5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</w:t>
            </w:r>
            <w:proofErr w:type="gramStart"/>
            <w:r>
              <w:rPr>
                <w:sz w:val="20"/>
                <w:szCs w:val="20"/>
              </w:rPr>
              <w:t>komunikativní - podle</w:t>
            </w:r>
            <w:proofErr w:type="gramEnd"/>
            <w:r>
              <w:rPr>
                <w:sz w:val="20"/>
                <w:szCs w:val="20"/>
              </w:rPr>
              <w:t xml:space="preserve"> situace vybere a použije takové komunikační prostředky, aby mu všichni rozuměli a aby co nejlépe vyhovovaly</w:t>
            </w:r>
          </w:p>
        </w:tc>
        <w:tc>
          <w:tcPr>
            <w:tcW w:w="2606" w:type="dxa"/>
            <w:shd w:val="clear" w:color="auto" w:fill="EEECE1" w:themeFill="background2"/>
          </w:tcPr>
          <w:p w:rsidR="000B7059" w:rsidRDefault="000B7059" w:rsidP="000B7059">
            <w:pPr>
              <w:rPr>
                <w:sz w:val="20"/>
                <w:szCs w:val="20"/>
              </w:rPr>
            </w:pPr>
          </w:p>
        </w:tc>
      </w:tr>
      <w:tr w:rsidR="000B7059" w:rsidTr="00F168E1">
        <w:trPr>
          <w:cantSplit/>
          <w:trHeight w:val="567"/>
        </w:trPr>
        <w:tc>
          <w:tcPr>
            <w:tcW w:w="872" w:type="dxa"/>
            <w:vMerge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742" w:type="dxa"/>
            <w:gridSpan w:val="4"/>
            <w:vAlign w:val="center"/>
          </w:tcPr>
          <w:p w:rsidR="000B7059" w:rsidRDefault="00C724A5" w:rsidP="000B7059">
            <w:pPr>
              <w:rPr>
                <w:sz w:val="20"/>
                <w:szCs w:val="20"/>
              </w:rPr>
            </w:pPr>
            <w:r w:rsidRPr="009A0FDE">
              <w:rPr>
                <w:b/>
              </w:rPr>
              <w:t>PROVOZ A ÚDRŽBA DOMÁCNOSTI</w:t>
            </w:r>
            <w:r>
              <w:rPr>
                <w:b/>
              </w:rPr>
              <w:t xml:space="preserve">                      DÍLNY </w:t>
            </w:r>
          </w:p>
        </w:tc>
      </w:tr>
      <w:tr w:rsidR="000B7059" w:rsidTr="00D20CE1">
        <w:trPr>
          <w:cantSplit/>
          <w:trHeight w:val="395"/>
        </w:trPr>
        <w:tc>
          <w:tcPr>
            <w:tcW w:w="872" w:type="dxa"/>
            <w:vMerge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9" w:type="dxa"/>
          </w:tcPr>
          <w:p w:rsidR="000B7059" w:rsidRPr="00C724A5" w:rsidRDefault="00C724A5" w:rsidP="00C724A5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724A5">
              <w:rPr>
                <w:sz w:val="20"/>
                <w:szCs w:val="20"/>
              </w:rPr>
              <w:t>Naplánuje rodinný rozpočet a provede jednoduché operace domácího účetnictví</w:t>
            </w:r>
          </w:p>
        </w:tc>
        <w:tc>
          <w:tcPr>
            <w:tcW w:w="2379" w:type="dxa"/>
          </w:tcPr>
          <w:p w:rsidR="00C724A5" w:rsidRDefault="00C724A5" w:rsidP="00C72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Typy rodinného rozpočtu</w:t>
            </w:r>
          </w:p>
          <w:p w:rsidR="00C724A5" w:rsidRDefault="00C724A5" w:rsidP="00C72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a výdaje rozpočtu</w:t>
            </w:r>
          </w:p>
          <w:p w:rsidR="000B7059" w:rsidRDefault="00C724A5" w:rsidP="00C72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Úspory v</w:t>
            </w:r>
            <w:r w:rsidR="00D20C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rozpočtu</w:t>
            </w:r>
          </w:p>
          <w:p w:rsidR="00D20CE1" w:rsidRDefault="00D20CE1" w:rsidP="00C724A5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</w:tcPr>
          <w:p w:rsidR="000B7059" w:rsidRDefault="00C724A5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plní povinnosti ve skupině</w:t>
            </w:r>
          </w:p>
        </w:tc>
        <w:tc>
          <w:tcPr>
            <w:tcW w:w="2606" w:type="dxa"/>
          </w:tcPr>
          <w:p w:rsidR="000B7059" w:rsidRDefault="00C724A5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MEDV – kritické čtení – reklama</w:t>
            </w:r>
          </w:p>
        </w:tc>
      </w:tr>
      <w:tr w:rsidR="000B7059" w:rsidTr="00D20CE1">
        <w:trPr>
          <w:cantSplit/>
          <w:trHeight w:val="567"/>
        </w:trPr>
        <w:tc>
          <w:tcPr>
            <w:tcW w:w="872" w:type="dxa"/>
            <w:vMerge w:val="restart"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  <w:proofErr w:type="gramStart"/>
            <w:r w:rsidRPr="00D65B23">
              <w:rPr>
                <w:b/>
              </w:rPr>
              <w:t>KVĚTEN – ČERVEN</w:t>
            </w:r>
            <w:proofErr w:type="gramEnd"/>
          </w:p>
        </w:tc>
        <w:tc>
          <w:tcPr>
            <w:tcW w:w="14742" w:type="dxa"/>
            <w:gridSpan w:val="4"/>
            <w:shd w:val="clear" w:color="auto" w:fill="EEECE1" w:themeFill="background2"/>
          </w:tcPr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Pr="00F037E8" w:rsidRDefault="000B7059" w:rsidP="000B7059">
            <w:pPr>
              <w:rPr>
                <w:b/>
              </w:rPr>
            </w:pPr>
            <w:r w:rsidRPr="00AE3023">
              <w:rPr>
                <w:b/>
              </w:rPr>
              <w:t>PĚSTITELSKÉ PRÁCE</w:t>
            </w:r>
            <w:r>
              <w:rPr>
                <w:b/>
              </w:rPr>
              <w:t xml:space="preserve">                                           </w:t>
            </w:r>
            <w:r w:rsidR="00C724A5">
              <w:rPr>
                <w:b/>
              </w:rPr>
              <w:t>KUCHYNĚ</w:t>
            </w:r>
          </w:p>
        </w:tc>
      </w:tr>
      <w:tr w:rsidR="000B7059" w:rsidTr="00D20CE1">
        <w:trPr>
          <w:cantSplit/>
          <w:trHeight w:val="697"/>
        </w:trPr>
        <w:tc>
          <w:tcPr>
            <w:tcW w:w="872" w:type="dxa"/>
            <w:vMerge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9" w:type="dxa"/>
            <w:shd w:val="clear" w:color="auto" w:fill="EEECE1" w:themeFill="background2"/>
          </w:tcPr>
          <w:p w:rsidR="00D20CE1" w:rsidRDefault="00D20CE1" w:rsidP="00D20CE1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jednotlivé části zahrady pro pěstování rostlin</w:t>
            </w:r>
          </w:p>
          <w:p w:rsidR="00D20CE1" w:rsidRDefault="00D20CE1" w:rsidP="00D20CE1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Volí vhodné pracovní postupy pro pěstování rostlin</w:t>
            </w:r>
          </w:p>
          <w:p w:rsidR="00D20CE1" w:rsidRDefault="00D20CE1" w:rsidP="00D20CE1">
            <w:pPr>
              <w:pStyle w:val="Odstavecseseznamem"/>
              <w:rPr>
                <w:sz w:val="20"/>
                <w:szCs w:val="20"/>
              </w:rPr>
            </w:pPr>
          </w:p>
          <w:p w:rsidR="00D20CE1" w:rsidRDefault="00D20CE1" w:rsidP="00D20CE1">
            <w:pPr>
              <w:pStyle w:val="Odstavecseseznamem"/>
              <w:rPr>
                <w:sz w:val="20"/>
                <w:szCs w:val="20"/>
              </w:rPr>
            </w:pPr>
          </w:p>
          <w:p w:rsidR="00D20CE1" w:rsidRDefault="00D20CE1" w:rsidP="00D20CE1">
            <w:pPr>
              <w:pStyle w:val="Odstavecseseznamem"/>
              <w:rPr>
                <w:sz w:val="20"/>
                <w:szCs w:val="20"/>
              </w:rPr>
            </w:pPr>
          </w:p>
          <w:p w:rsidR="00D20CE1" w:rsidRDefault="00D20CE1" w:rsidP="00D20CE1">
            <w:pPr>
              <w:pStyle w:val="Odstavecseseznamem"/>
              <w:rPr>
                <w:sz w:val="20"/>
                <w:szCs w:val="20"/>
              </w:rPr>
            </w:pPr>
          </w:p>
          <w:p w:rsidR="000B7059" w:rsidRDefault="000B7059" w:rsidP="00D20CE1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Ošetřuje rostliny, dodržuje zásady při jejich pěstování</w:t>
            </w:r>
          </w:p>
          <w:p w:rsidR="00C724A5" w:rsidRDefault="00C724A5" w:rsidP="00C724A5">
            <w:pPr>
              <w:rPr>
                <w:sz w:val="20"/>
                <w:szCs w:val="20"/>
              </w:rPr>
            </w:pPr>
          </w:p>
          <w:p w:rsidR="00C724A5" w:rsidRDefault="00C724A5" w:rsidP="00C724A5">
            <w:pPr>
              <w:rPr>
                <w:sz w:val="20"/>
                <w:szCs w:val="20"/>
              </w:rPr>
            </w:pPr>
          </w:p>
          <w:p w:rsidR="00C724A5" w:rsidRDefault="00C724A5" w:rsidP="00C724A5">
            <w:pPr>
              <w:rPr>
                <w:sz w:val="20"/>
                <w:szCs w:val="20"/>
              </w:rPr>
            </w:pPr>
          </w:p>
          <w:p w:rsidR="00C724A5" w:rsidRDefault="00C724A5" w:rsidP="00C724A5">
            <w:pPr>
              <w:rPr>
                <w:sz w:val="20"/>
                <w:szCs w:val="20"/>
              </w:rPr>
            </w:pPr>
          </w:p>
          <w:p w:rsidR="00C724A5" w:rsidRDefault="00C724A5" w:rsidP="00C724A5">
            <w:pPr>
              <w:rPr>
                <w:sz w:val="20"/>
                <w:szCs w:val="20"/>
              </w:rPr>
            </w:pPr>
          </w:p>
          <w:p w:rsidR="00C724A5" w:rsidRDefault="00C724A5" w:rsidP="00C724A5">
            <w:pPr>
              <w:rPr>
                <w:sz w:val="20"/>
                <w:szCs w:val="20"/>
              </w:rPr>
            </w:pPr>
          </w:p>
          <w:p w:rsidR="00C724A5" w:rsidRDefault="00C724A5" w:rsidP="00C724A5">
            <w:pPr>
              <w:rPr>
                <w:sz w:val="20"/>
                <w:szCs w:val="20"/>
              </w:rPr>
            </w:pPr>
          </w:p>
          <w:p w:rsidR="00C724A5" w:rsidRDefault="00C724A5" w:rsidP="00C724A5">
            <w:pPr>
              <w:rPr>
                <w:sz w:val="20"/>
                <w:szCs w:val="20"/>
              </w:rPr>
            </w:pPr>
          </w:p>
          <w:p w:rsidR="00C724A5" w:rsidRPr="00C724A5" w:rsidRDefault="00C724A5" w:rsidP="00C724A5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EEECE1" w:themeFill="background2"/>
          </w:tcPr>
          <w:p w:rsidR="00D20CE1" w:rsidRDefault="00D20CE1" w:rsidP="00D2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Výsev semen</w:t>
            </w:r>
          </w:p>
          <w:p w:rsidR="00D20CE1" w:rsidRDefault="00D20CE1" w:rsidP="00D20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Bylinková zahrádka</w:t>
            </w:r>
          </w:p>
          <w:p w:rsidR="00D20CE1" w:rsidRDefault="00D20CE1" w:rsidP="000B7059">
            <w:pPr>
              <w:rPr>
                <w:sz w:val="20"/>
                <w:szCs w:val="20"/>
              </w:rPr>
            </w:pPr>
          </w:p>
          <w:p w:rsidR="00D20CE1" w:rsidRDefault="00D20CE1" w:rsidP="000B7059">
            <w:pPr>
              <w:rPr>
                <w:sz w:val="20"/>
                <w:szCs w:val="20"/>
              </w:rPr>
            </w:pPr>
          </w:p>
          <w:p w:rsidR="00D20CE1" w:rsidRDefault="00D20CE1" w:rsidP="000B7059">
            <w:pPr>
              <w:rPr>
                <w:sz w:val="20"/>
                <w:szCs w:val="20"/>
              </w:rPr>
            </w:pPr>
          </w:p>
          <w:p w:rsidR="00D20CE1" w:rsidRDefault="00D20CE1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Výsadba rostlin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Péče o rostliny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a výživa rostlin</w:t>
            </w:r>
          </w:p>
        </w:tc>
        <w:tc>
          <w:tcPr>
            <w:tcW w:w="3388" w:type="dxa"/>
            <w:shd w:val="clear" w:color="auto" w:fill="EEECE1" w:themeFill="background2"/>
          </w:tcPr>
          <w:p w:rsidR="00D20CE1" w:rsidRDefault="00D20CE1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podle situace vybere a použije takové komunikační prostředky, aby mu všichni rozuměli</w:t>
            </w:r>
          </w:p>
          <w:p w:rsidR="00D20CE1" w:rsidRDefault="00D20CE1" w:rsidP="000B7059">
            <w:pPr>
              <w:rPr>
                <w:sz w:val="20"/>
                <w:szCs w:val="20"/>
              </w:rPr>
            </w:pPr>
          </w:p>
          <w:p w:rsidR="00D20CE1" w:rsidRDefault="00D20CE1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k řešení </w:t>
            </w:r>
            <w:proofErr w:type="gramStart"/>
            <w:r>
              <w:rPr>
                <w:sz w:val="20"/>
                <w:szCs w:val="20"/>
              </w:rPr>
              <w:t>problémů - promyslí</w:t>
            </w:r>
            <w:proofErr w:type="gramEnd"/>
            <w:r>
              <w:rPr>
                <w:sz w:val="20"/>
                <w:szCs w:val="20"/>
              </w:rPr>
              <w:t xml:space="preserve"> a naplánuje způsob řešení problémů a využívá k tomu vlastního úsudku a zkušeností ze své vlastní práce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sociální a </w:t>
            </w:r>
            <w:proofErr w:type="gramStart"/>
            <w:r>
              <w:rPr>
                <w:sz w:val="20"/>
                <w:szCs w:val="20"/>
              </w:rPr>
              <w:t>personální  -</w:t>
            </w:r>
            <w:proofErr w:type="gramEnd"/>
            <w:r>
              <w:rPr>
                <w:sz w:val="20"/>
                <w:szCs w:val="20"/>
              </w:rPr>
              <w:t xml:space="preserve"> důsledně dodržuje společně dohodnutá pravidla chování</w:t>
            </w:r>
          </w:p>
          <w:p w:rsidR="00C724A5" w:rsidRDefault="00C724A5" w:rsidP="000B7059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EEECE1" w:themeFill="background2"/>
          </w:tcPr>
          <w:p w:rsidR="000B7059" w:rsidRDefault="000B7059" w:rsidP="000B7059">
            <w:pPr>
              <w:rPr>
                <w:sz w:val="20"/>
                <w:szCs w:val="20"/>
              </w:rPr>
            </w:pPr>
          </w:p>
        </w:tc>
      </w:tr>
      <w:tr w:rsidR="000B7059" w:rsidTr="00F168E1">
        <w:trPr>
          <w:cantSplit/>
          <w:trHeight w:val="567"/>
        </w:trPr>
        <w:tc>
          <w:tcPr>
            <w:tcW w:w="872" w:type="dxa"/>
            <w:vMerge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742" w:type="dxa"/>
            <w:gridSpan w:val="4"/>
            <w:vAlign w:val="center"/>
          </w:tcPr>
          <w:p w:rsidR="000B7059" w:rsidRDefault="000B7059" w:rsidP="000B7059">
            <w:pPr>
              <w:rPr>
                <w:sz w:val="20"/>
                <w:szCs w:val="20"/>
              </w:rPr>
            </w:pPr>
            <w:r w:rsidRPr="009A0FDE">
              <w:rPr>
                <w:b/>
              </w:rPr>
              <w:t>PROVOZ A ÚDRŽBA DOMÁCNOSTI</w:t>
            </w:r>
            <w:r>
              <w:rPr>
                <w:b/>
              </w:rPr>
              <w:t xml:space="preserve">               </w:t>
            </w:r>
            <w:r w:rsidR="00C724A5">
              <w:rPr>
                <w:b/>
              </w:rPr>
              <w:t>DÍLNY</w:t>
            </w:r>
          </w:p>
        </w:tc>
      </w:tr>
      <w:tr w:rsidR="000B7059" w:rsidTr="00D20CE1">
        <w:trPr>
          <w:cantSplit/>
          <w:trHeight w:val="697"/>
        </w:trPr>
        <w:tc>
          <w:tcPr>
            <w:tcW w:w="872" w:type="dxa"/>
            <w:vMerge/>
            <w:textDirection w:val="btLr"/>
            <w:vAlign w:val="center"/>
          </w:tcPr>
          <w:p w:rsidR="000B7059" w:rsidRPr="00D65B23" w:rsidRDefault="000B7059" w:rsidP="000B70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9" w:type="dxa"/>
          </w:tcPr>
          <w:p w:rsidR="000B7059" w:rsidRPr="005E4726" w:rsidRDefault="000B7059" w:rsidP="000B7059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Prokáže znalosti z oblasti – PENÍZE A JEJICH FUNKCE, HOSPODAŘENÍ S PENĚZI</w:t>
            </w:r>
          </w:p>
        </w:tc>
        <w:tc>
          <w:tcPr>
            <w:tcW w:w="2379" w:type="dxa"/>
          </w:tcPr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Funkce peně</w:t>
            </w:r>
            <w:r w:rsidR="001D0F96">
              <w:rPr>
                <w:sz w:val="20"/>
                <w:szCs w:val="20"/>
              </w:rPr>
              <w:t>z</w:t>
            </w:r>
          </w:p>
          <w:p w:rsidR="001D0F96" w:rsidRDefault="001D0F96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Hotovostní a bezhotovostní platební styk</w:t>
            </w:r>
          </w:p>
          <w:p w:rsidR="001D0F96" w:rsidRDefault="001D0F96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Ekonomika domácnosti</w:t>
            </w:r>
            <w:bookmarkStart w:id="0" w:name="_GoBack"/>
            <w:bookmarkEnd w:id="0"/>
          </w:p>
        </w:tc>
        <w:tc>
          <w:tcPr>
            <w:tcW w:w="3388" w:type="dxa"/>
          </w:tcPr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 – na konkrétních úkolech přemýšlí o nesrovnalostech a jejich příčinách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 – odpovídá aktivně, chrání své zdraví a zachování životního prostředí</w:t>
            </w:r>
          </w:p>
          <w:p w:rsidR="000B7059" w:rsidRDefault="000B7059" w:rsidP="000B7059">
            <w:pPr>
              <w:rPr>
                <w:sz w:val="20"/>
                <w:szCs w:val="20"/>
              </w:rPr>
            </w:pPr>
          </w:p>
          <w:p w:rsidR="000B7059" w:rsidRDefault="000B7059" w:rsidP="000B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zvládne komunikaci s jinými lidmi v obtížných situacích</w:t>
            </w:r>
          </w:p>
        </w:tc>
        <w:tc>
          <w:tcPr>
            <w:tcW w:w="2606" w:type="dxa"/>
          </w:tcPr>
          <w:p w:rsidR="000B7059" w:rsidRDefault="000B7059" w:rsidP="000B7059">
            <w:pPr>
              <w:rPr>
                <w:sz w:val="20"/>
                <w:szCs w:val="20"/>
              </w:rPr>
            </w:pPr>
          </w:p>
        </w:tc>
      </w:tr>
    </w:tbl>
    <w:p w:rsidR="00D65B23" w:rsidRDefault="00D65B23" w:rsidP="00D65B23"/>
    <w:p w:rsidR="00D65B23" w:rsidRDefault="00D65B23" w:rsidP="00D65B23"/>
    <w:p w:rsidR="00D65B23" w:rsidRDefault="00D65B23" w:rsidP="00D65B23"/>
    <w:sectPr w:rsidR="00D65B23" w:rsidSect="00D65B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2E4E"/>
    <w:multiLevelType w:val="hybridMultilevel"/>
    <w:tmpl w:val="95683DE0"/>
    <w:lvl w:ilvl="0" w:tplc="FE70B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4E18"/>
    <w:multiLevelType w:val="hybridMultilevel"/>
    <w:tmpl w:val="BE02E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A50"/>
    <w:multiLevelType w:val="hybridMultilevel"/>
    <w:tmpl w:val="31E46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E696F"/>
    <w:multiLevelType w:val="hybridMultilevel"/>
    <w:tmpl w:val="05AAA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4E21"/>
    <w:multiLevelType w:val="hybridMultilevel"/>
    <w:tmpl w:val="707A76F0"/>
    <w:lvl w:ilvl="0" w:tplc="CE147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23165"/>
    <w:multiLevelType w:val="hybridMultilevel"/>
    <w:tmpl w:val="E4120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864BF"/>
    <w:multiLevelType w:val="hybridMultilevel"/>
    <w:tmpl w:val="88C69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E07F8"/>
    <w:multiLevelType w:val="hybridMultilevel"/>
    <w:tmpl w:val="A9ACB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3D4D"/>
    <w:multiLevelType w:val="hybridMultilevel"/>
    <w:tmpl w:val="D6FAF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84129"/>
    <w:multiLevelType w:val="hybridMultilevel"/>
    <w:tmpl w:val="2A463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F6944"/>
    <w:multiLevelType w:val="hybridMultilevel"/>
    <w:tmpl w:val="B9F0D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A6E9F"/>
    <w:multiLevelType w:val="hybridMultilevel"/>
    <w:tmpl w:val="AEFC6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59ED"/>
    <w:multiLevelType w:val="hybridMultilevel"/>
    <w:tmpl w:val="4368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23"/>
    <w:rsid w:val="00051CAF"/>
    <w:rsid w:val="000B7059"/>
    <w:rsid w:val="0015452F"/>
    <w:rsid w:val="0015779C"/>
    <w:rsid w:val="00160173"/>
    <w:rsid w:val="001969AE"/>
    <w:rsid w:val="001D0F96"/>
    <w:rsid w:val="002179E0"/>
    <w:rsid w:val="00292D1D"/>
    <w:rsid w:val="00357E2B"/>
    <w:rsid w:val="0037289D"/>
    <w:rsid w:val="003A69CB"/>
    <w:rsid w:val="003E2530"/>
    <w:rsid w:val="00492761"/>
    <w:rsid w:val="004A51B9"/>
    <w:rsid w:val="004C630F"/>
    <w:rsid w:val="004D4338"/>
    <w:rsid w:val="005576BD"/>
    <w:rsid w:val="005E4726"/>
    <w:rsid w:val="00767026"/>
    <w:rsid w:val="00865EBB"/>
    <w:rsid w:val="008F49AA"/>
    <w:rsid w:val="009A0FDE"/>
    <w:rsid w:val="00A52202"/>
    <w:rsid w:val="00AE3023"/>
    <w:rsid w:val="00AE50EF"/>
    <w:rsid w:val="00B12D9F"/>
    <w:rsid w:val="00B94F9B"/>
    <w:rsid w:val="00C560D5"/>
    <w:rsid w:val="00C70DA8"/>
    <w:rsid w:val="00C724A5"/>
    <w:rsid w:val="00CD618E"/>
    <w:rsid w:val="00D20CE1"/>
    <w:rsid w:val="00D3055F"/>
    <w:rsid w:val="00D65B23"/>
    <w:rsid w:val="00E3193D"/>
    <w:rsid w:val="00EB3B4D"/>
    <w:rsid w:val="00EB3FC9"/>
    <w:rsid w:val="00EC5A20"/>
    <w:rsid w:val="00F037E8"/>
    <w:rsid w:val="00F168E1"/>
    <w:rsid w:val="00F4084B"/>
    <w:rsid w:val="00FB0A0C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6C95"/>
  <w15:docId w15:val="{C885C48A-C645-4A00-A203-70F45DE5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D65B23"/>
  </w:style>
  <w:style w:type="paragraph" w:styleId="Odstavecseseznamem">
    <w:name w:val="List Paragraph"/>
    <w:basedOn w:val="Normln"/>
    <w:uiPriority w:val="34"/>
    <w:qFormat/>
    <w:rsid w:val="00AE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Frýbová</cp:lastModifiedBy>
  <cp:revision>5</cp:revision>
  <dcterms:created xsi:type="dcterms:W3CDTF">2021-08-12T19:57:00Z</dcterms:created>
  <dcterms:modified xsi:type="dcterms:W3CDTF">2021-08-17T11:54:00Z</dcterms:modified>
</cp:coreProperties>
</file>